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289F7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«Макетирование»</w:t>
      </w:r>
    </w:p>
    <w:p w14:paraId="7C3AF589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</w:p>
    <w:p w14:paraId="25B54989">
      <w:pPr>
        <w:pStyle w:val="9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14:paraId="4897119F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теме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16"/>
          <w:sz w:val="24"/>
          <w:szCs w:val="24"/>
        </w:rPr>
        <w:t>ТЕМА: «Архитектурный макет»</w:t>
      </w:r>
      <w:r>
        <w:rPr>
          <w:rFonts w:ascii="Times New Roman" w:hAnsi="Times New Roman" w:cs="Times New Roman"/>
          <w:sz w:val="24"/>
          <w:szCs w:val="24"/>
        </w:rPr>
        <w:t>, 8 класс</w:t>
      </w:r>
    </w:p>
    <w:p w14:paraId="668BDBB9">
      <w:pPr>
        <w:pStyle w:val="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Задание.  Защитить выполненный проект архитектурного макета в форме презентации на уроке.</w:t>
      </w:r>
    </w:p>
    <w:p w14:paraId="48C9C3E3">
      <w:pPr>
        <w:pStyle w:val="9"/>
        <w:rPr>
          <w:rFonts w:ascii="Times New Roman" w:hAnsi="Times New Roman" w:cs="Times New Roman"/>
          <w:bCs/>
          <w:i/>
          <w:sz w:val="24"/>
          <w:szCs w:val="24"/>
        </w:rPr>
      </w:pPr>
    </w:p>
    <w:p w14:paraId="73D5D130">
      <w:pPr>
        <w:pStyle w:val="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B5D0904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14:paraId="2B2FB67F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4"/>
        <w:gridCol w:w="3827"/>
      </w:tblGrid>
      <w:tr w14:paraId="10BFE8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6078EA05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Последовательность технологических операций</w:t>
            </w:r>
          </w:p>
        </w:tc>
        <w:tc>
          <w:tcPr>
            <w:tcW w:w="3827" w:type="dxa"/>
          </w:tcPr>
          <w:p w14:paraId="19B6B163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инструменты</w:t>
            </w:r>
          </w:p>
        </w:tc>
      </w:tr>
      <w:tr w14:paraId="223DF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2D3BC013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Приготовиться продемонстрировать макет </w:t>
            </w:r>
          </w:p>
        </w:tc>
        <w:tc>
          <w:tcPr>
            <w:tcW w:w="3827" w:type="dxa"/>
          </w:tcPr>
          <w:p w14:paraId="684460AE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Макет, электронная презентация</w:t>
            </w:r>
          </w:p>
        </w:tc>
      </w:tr>
      <w:tr w14:paraId="13B5AD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DC13A67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устных ответов по теме макетирование</w:t>
            </w:r>
          </w:p>
        </w:tc>
        <w:tc>
          <w:tcPr>
            <w:tcW w:w="3827" w:type="dxa"/>
          </w:tcPr>
          <w:p w14:paraId="38EA6872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Макет, электронная презентация</w:t>
            </w:r>
          </w:p>
        </w:tc>
      </w:tr>
      <w:tr w14:paraId="2A346E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BDCBA74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макета к защите проекта</w:t>
            </w:r>
          </w:p>
        </w:tc>
        <w:tc>
          <w:tcPr>
            <w:tcW w:w="3827" w:type="dxa"/>
          </w:tcPr>
          <w:p w14:paraId="1DE9B79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Макет, электронная презентация</w:t>
            </w:r>
          </w:p>
        </w:tc>
      </w:tr>
      <w:tr w14:paraId="2519EA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880E8A4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3827" w:type="dxa"/>
          </w:tcPr>
          <w:p w14:paraId="4469ACE0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Готовый проект</w:t>
            </w:r>
          </w:p>
        </w:tc>
      </w:tr>
    </w:tbl>
    <w:p w14:paraId="72F0EC62">
      <w:pPr>
        <w:pStyle w:val="9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C224CB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0A516C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контроля выполненной работы</w:t>
      </w:r>
    </w:p>
    <w:p w14:paraId="24E24F43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952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5"/>
        <w:gridCol w:w="4111"/>
        <w:gridCol w:w="1276"/>
      </w:tblGrid>
      <w:tr w14:paraId="052490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19078B91">
            <w:pPr>
              <w:pStyle w:val="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4111" w:type="dxa"/>
          </w:tcPr>
          <w:p w14:paraId="5182056D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1276" w:type="dxa"/>
          </w:tcPr>
          <w:p w14:paraId="041718F1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14:paraId="41B913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66B7D70E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выполнен проект</w:t>
            </w:r>
          </w:p>
        </w:tc>
        <w:tc>
          <w:tcPr>
            <w:tcW w:w="4111" w:type="dxa"/>
          </w:tcPr>
          <w:p w14:paraId="35C23018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решение объёма из бумаги и картона, композиция расположения объектов на плоскости</w:t>
            </w:r>
          </w:p>
        </w:tc>
        <w:tc>
          <w:tcPr>
            <w:tcW w:w="1276" w:type="dxa"/>
          </w:tcPr>
          <w:p w14:paraId="75BBD3CB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F7A8B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57E733EB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техникой</w:t>
            </w:r>
          </w:p>
          <w:p w14:paraId="741E85C3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Знание, понимание и применение на практике основных законов линейной перспективы</w:t>
            </w:r>
          </w:p>
        </w:tc>
        <w:tc>
          <w:tcPr>
            <w:tcW w:w="4111" w:type="dxa"/>
          </w:tcPr>
          <w:p w14:paraId="51FE8851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ученик пользуется   материалами, как использует выразительные художественные средства в выполнении задания.</w:t>
            </w:r>
          </w:p>
        </w:tc>
        <w:tc>
          <w:tcPr>
            <w:tcW w:w="1276" w:type="dxa"/>
          </w:tcPr>
          <w:p w14:paraId="2CC07CA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8F799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4B345127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Аккуратность работы</w:t>
            </w:r>
          </w:p>
        </w:tc>
        <w:tc>
          <w:tcPr>
            <w:tcW w:w="4111" w:type="dxa"/>
          </w:tcPr>
          <w:p w14:paraId="311A154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впечатление от работы. </w:t>
            </w:r>
          </w:p>
        </w:tc>
        <w:tc>
          <w:tcPr>
            <w:tcW w:w="1276" w:type="dxa"/>
          </w:tcPr>
          <w:p w14:paraId="50AEB236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4121B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DCEAC48">
            <w:pPr>
              <w:pStyle w:val="9"/>
              <w:spacing w:line="276" w:lineRule="auto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Правильное построени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 архитектурного макета</w:t>
            </w:r>
            <w:bookmarkStart w:id="0" w:name="_GoBack"/>
            <w:bookmarkEnd w:id="0"/>
          </w:p>
        </w:tc>
        <w:tc>
          <w:tcPr>
            <w:tcW w:w="4111" w:type="dxa"/>
          </w:tcPr>
          <w:p w14:paraId="6CB40F5C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заявленной тематики в  оформлении работы.</w:t>
            </w:r>
          </w:p>
        </w:tc>
        <w:tc>
          <w:tcPr>
            <w:tcW w:w="1276" w:type="dxa"/>
          </w:tcPr>
          <w:p w14:paraId="52BE280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3AE5B5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5B08692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4111" w:type="dxa"/>
          </w:tcPr>
          <w:p w14:paraId="002742F8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всей работы.</w:t>
            </w:r>
          </w:p>
        </w:tc>
        <w:tc>
          <w:tcPr>
            <w:tcW w:w="1276" w:type="dxa"/>
          </w:tcPr>
          <w:p w14:paraId="7D40D2D8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2EEEC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5DF1A350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131639">
            <w:pPr>
              <w:pStyle w:val="9"/>
              <w:spacing w:line="276" w:lineRule="auto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14:paraId="69483A3C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</w:tr>
    </w:tbl>
    <w:p w14:paraId="1D77017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17371EC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80BB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 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2955"/>
        <w:gridCol w:w="4654"/>
        <w:gridCol w:w="1228"/>
      </w:tblGrid>
      <w:tr w14:paraId="3886A2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08" w:type="dxa"/>
          </w:tcPr>
          <w:p w14:paraId="5AB93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0D8888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процесса</w:t>
            </w:r>
          </w:p>
        </w:tc>
        <w:tc>
          <w:tcPr>
            <w:tcW w:w="4654" w:type="dxa"/>
          </w:tcPr>
          <w:p w14:paraId="49E6E3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Баллы </w:t>
            </w:r>
          </w:p>
        </w:tc>
        <w:tc>
          <w:tcPr>
            <w:tcW w:w="1228" w:type="dxa"/>
          </w:tcPr>
          <w:p w14:paraId="39BD9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Оценка </w:t>
            </w:r>
          </w:p>
        </w:tc>
      </w:tr>
      <w:tr w14:paraId="278D35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010E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14:paraId="44BD4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безопасности, правил безопасного труда</w:t>
            </w:r>
          </w:p>
        </w:tc>
        <w:tc>
          <w:tcPr>
            <w:tcW w:w="4654" w:type="dxa"/>
          </w:tcPr>
          <w:p w14:paraId="2C38B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172BA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01FB7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8A38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6F57A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14:paraId="11DA1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дисциплины, правил делового общения</w:t>
            </w:r>
          </w:p>
        </w:tc>
        <w:tc>
          <w:tcPr>
            <w:tcW w:w="4654" w:type="dxa"/>
          </w:tcPr>
          <w:p w14:paraId="76D8E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7B10D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51506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144F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15ABC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14:paraId="79EC8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культуры труда на рабочем месте (организация рабочего места)</w:t>
            </w:r>
          </w:p>
        </w:tc>
        <w:tc>
          <w:tcPr>
            <w:tcW w:w="4654" w:type="dxa"/>
          </w:tcPr>
          <w:p w14:paraId="0267C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616D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- 0</w:t>
            </w:r>
          </w:p>
        </w:tc>
        <w:tc>
          <w:tcPr>
            <w:tcW w:w="1228" w:type="dxa"/>
          </w:tcPr>
          <w:p w14:paraId="3C4B2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BAE3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508" w:type="dxa"/>
          </w:tcPr>
          <w:p w14:paraId="6840F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</w:tcPr>
          <w:p w14:paraId="1FCF8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Соблюдение/качество выполнения технологических операций </w:t>
            </w:r>
          </w:p>
        </w:tc>
        <w:tc>
          <w:tcPr>
            <w:tcW w:w="4654" w:type="dxa"/>
          </w:tcPr>
          <w:p w14:paraId="76CCD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полностью верно - 1 </w:t>
            </w:r>
          </w:p>
          <w:p w14:paraId="2BD18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 верно, но с нарушением отдельных технологических приемов и правил - 0,5</w:t>
            </w:r>
          </w:p>
          <w:p w14:paraId="1FA84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Нарушена технология, выполнение технологической операции: выполнение эскиза - 0</w:t>
            </w:r>
          </w:p>
        </w:tc>
        <w:tc>
          <w:tcPr>
            <w:tcW w:w="1228" w:type="dxa"/>
          </w:tcPr>
          <w:p w14:paraId="15E28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FDE15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FC4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</w:tcPr>
          <w:p w14:paraId="054D6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последовательности этапов выполнения эскиза</w:t>
            </w:r>
          </w:p>
        </w:tc>
        <w:tc>
          <w:tcPr>
            <w:tcW w:w="4654" w:type="dxa"/>
          </w:tcPr>
          <w:p w14:paraId="05853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Соблюдены все этапы– 1</w:t>
            </w:r>
          </w:p>
          <w:p w14:paraId="62657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нарушена – 0</w:t>
            </w:r>
          </w:p>
          <w:p w14:paraId="6A16B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5830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3425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55EA6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C6FCD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8233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49DF2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CED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188DF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198368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4C9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результата</w:t>
            </w:r>
          </w:p>
        </w:tc>
        <w:tc>
          <w:tcPr>
            <w:tcW w:w="4654" w:type="dxa"/>
          </w:tcPr>
          <w:p w14:paraId="53728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AC78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69A3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2507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vMerge w:val="restart"/>
          </w:tcPr>
          <w:p w14:paraId="542F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макета </w:t>
            </w:r>
          </w:p>
        </w:tc>
        <w:tc>
          <w:tcPr>
            <w:tcW w:w="4654" w:type="dxa"/>
          </w:tcPr>
          <w:p w14:paraId="3BB0F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 макет верно, с учетом знаний и умений работы с материалами. - 1.</w:t>
            </w:r>
          </w:p>
        </w:tc>
        <w:tc>
          <w:tcPr>
            <w:tcW w:w="1228" w:type="dxa"/>
          </w:tcPr>
          <w:p w14:paraId="101792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8CC8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D9D89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FBC1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D929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 макет частично верно,  с учетом знаний и умений работы с материалами – 0,5</w:t>
            </w:r>
          </w:p>
        </w:tc>
        <w:tc>
          <w:tcPr>
            <w:tcW w:w="1228" w:type="dxa"/>
          </w:tcPr>
          <w:p w14:paraId="4C5ED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256C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0F61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D0EBD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85D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 не выполнен  – 0.</w:t>
            </w:r>
          </w:p>
        </w:tc>
        <w:tc>
          <w:tcPr>
            <w:tcW w:w="1228" w:type="dxa"/>
          </w:tcPr>
          <w:p w14:paraId="6E2EF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16BE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6BA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vMerge w:val="restart"/>
          </w:tcPr>
          <w:p w14:paraId="2AF0A9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рабочего места, материалов, инструментов для работы.</w:t>
            </w:r>
          </w:p>
        </w:tc>
        <w:tc>
          <w:tcPr>
            <w:tcW w:w="4654" w:type="dxa"/>
          </w:tcPr>
          <w:p w14:paraId="6DB346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полном объеме - 1.</w:t>
            </w:r>
          </w:p>
        </w:tc>
        <w:tc>
          <w:tcPr>
            <w:tcW w:w="1228" w:type="dxa"/>
          </w:tcPr>
          <w:p w14:paraId="11A3B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79BF4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F248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7AA0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22C72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не полном объеме -0,5.</w:t>
            </w:r>
          </w:p>
        </w:tc>
        <w:tc>
          <w:tcPr>
            <w:tcW w:w="1228" w:type="dxa"/>
          </w:tcPr>
          <w:p w14:paraId="1E43B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2E60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780C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2A1D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5CF3F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- 0.</w:t>
            </w:r>
          </w:p>
        </w:tc>
        <w:tc>
          <w:tcPr>
            <w:tcW w:w="1228" w:type="dxa"/>
          </w:tcPr>
          <w:p w14:paraId="4ABA9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CEEE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70AA0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  <w:vMerge w:val="restart"/>
          </w:tcPr>
          <w:p w14:paraId="46360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  материалов в работе </w:t>
            </w:r>
          </w:p>
        </w:tc>
        <w:tc>
          <w:tcPr>
            <w:tcW w:w="4654" w:type="dxa"/>
          </w:tcPr>
          <w:p w14:paraId="22DBE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представления о работе с графическими карандашами- 1.</w:t>
            </w:r>
          </w:p>
        </w:tc>
        <w:tc>
          <w:tcPr>
            <w:tcW w:w="1228" w:type="dxa"/>
          </w:tcPr>
          <w:p w14:paraId="6875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D8D3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21E7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7715E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DF3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Частичное представления о работе с графическими карандашами - 0,5.</w:t>
            </w:r>
          </w:p>
        </w:tc>
        <w:tc>
          <w:tcPr>
            <w:tcW w:w="1228" w:type="dxa"/>
          </w:tcPr>
          <w:p w14:paraId="1D84A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A7DA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B387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40514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FA3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 представления о работе с графическими карандашами -0.</w:t>
            </w:r>
          </w:p>
        </w:tc>
        <w:tc>
          <w:tcPr>
            <w:tcW w:w="1228" w:type="dxa"/>
          </w:tcPr>
          <w:p w14:paraId="5FAA6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10A3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59A4EF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  <w:vMerge w:val="restart"/>
          </w:tcPr>
          <w:p w14:paraId="2785D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выполнен верно</w:t>
            </w:r>
          </w:p>
        </w:tc>
        <w:tc>
          <w:tcPr>
            <w:tcW w:w="4654" w:type="dxa"/>
          </w:tcPr>
          <w:p w14:paraId="5482B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выполнен с правильным построением перспективы  - 1.</w:t>
            </w:r>
          </w:p>
        </w:tc>
        <w:tc>
          <w:tcPr>
            <w:tcW w:w="1228" w:type="dxa"/>
          </w:tcPr>
          <w:p w14:paraId="35F78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2EB0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DF5F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0A1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37A48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частично выполнен, перспектива сделана верно – 0,5</w:t>
            </w:r>
          </w:p>
        </w:tc>
        <w:tc>
          <w:tcPr>
            <w:tcW w:w="1228" w:type="dxa"/>
          </w:tcPr>
          <w:p w14:paraId="3D5C4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DD3B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49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9344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4B7D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не выполнен, перспектива выполнена не правильно - 0.</w:t>
            </w:r>
          </w:p>
        </w:tc>
        <w:tc>
          <w:tcPr>
            <w:tcW w:w="1228" w:type="dxa"/>
          </w:tcPr>
          <w:p w14:paraId="1B78B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9658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606F5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vMerge w:val="restart"/>
          </w:tcPr>
          <w:p w14:paraId="2B8CF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обсуждения, защита проекта</w:t>
            </w:r>
          </w:p>
        </w:tc>
        <w:tc>
          <w:tcPr>
            <w:tcW w:w="4654" w:type="dxa"/>
          </w:tcPr>
          <w:p w14:paraId="59ED0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 макета, нет понятия о сделанной  :  - 1. </w:t>
            </w:r>
          </w:p>
        </w:tc>
        <w:tc>
          <w:tcPr>
            <w:tcW w:w="1228" w:type="dxa"/>
          </w:tcPr>
          <w:p w14:paraId="758CA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2358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A94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5910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808C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 макета частично  - 0,5.</w:t>
            </w:r>
          </w:p>
        </w:tc>
        <w:tc>
          <w:tcPr>
            <w:tcW w:w="1228" w:type="dxa"/>
          </w:tcPr>
          <w:p w14:paraId="7388C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9BE4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34B7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1F39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6A10A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не выполнен  -0.</w:t>
            </w:r>
          </w:p>
        </w:tc>
        <w:tc>
          <w:tcPr>
            <w:tcW w:w="1228" w:type="dxa"/>
          </w:tcPr>
          <w:p w14:paraId="1C799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DF31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EE8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F189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CF61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58566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46A626">
      <w:pPr>
        <w:pStyle w:val="9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E5"/>
    <w:rsid w:val="00017BB4"/>
    <w:rsid w:val="000363B5"/>
    <w:rsid w:val="00056DB1"/>
    <w:rsid w:val="000576CB"/>
    <w:rsid w:val="00085CDB"/>
    <w:rsid w:val="00093680"/>
    <w:rsid w:val="000D497A"/>
    <w:rsid w:val="000D7FBA"/>
    <w:rsid w:val="000F7BC6"/>
    <w:rsid w:val="001114C8"/>
    <w:rsid w:val="00153316"/>
    <w:rsid w:val="001A3B11"/>
    <w:rsid w:val="001C40D0"/>
    <w:rsid w:val="001D7AE1"/>
    <w:rsid w:val="001E0CEE"/>
    <w:rsid w:val="0021693E"/>
    <w:rsid w:val="00217128"/>
    <w:rsid w:val="00240CF1"/>
    <w:rsid w:val="00252CD9"/>
    <w:rsid w:val="00253B64"/>
    <w:rsid w:val="00297A27"/>
    <w:rsid w:val="002A33B8"/>
    <w:rsid w:val="002D34FA"/>
    <w:rsid w:val="0032044F"/>
    <w:rsid w:val="00320840"/>
    <w:rsid w:val="00321A7E"/>
    <w:rsid w:val="00331E9F"/>
    <w:rsid w:val="00333945"/>
    <w:rsid w:val="00346450"/>
    <w:rsid w:val="0036352C"/>
    <w:rsid w:val="003704FB"/>
    <w:rsid w:val="003726FD"/>
    <w:rsid w:val="003B6B22"/>
    <w:rsid w:val="003C0E23"/>
    <w:rsid w:val="003C6916"/>
    <w:rsid w:val="003E00BB"/>
    <w:rsid w:val="003E4CC5"/>
    <w:rsid w:val="003F0E35"/>
    <w:rsid w:val="003F4A0C"/>
    <w:rsid w:val="003F75E0"/>
    <w:rsid w:val="004476A9"/>
    <w:rsid w:val="00450CB1"/>
    <w:rsid w:val="00470CB2"/>
    <w:rsid w:val="00480C47"/>
    <w:rsid w:val="00485D05"/>
    <w:rsid w:val="004B4BBC"/>
    <w:rsid w:val="004B7396"/>
    <w:rsid w:val="004D073A"/>
    <w:rsid w:val="004E3118"/>
    <w:rsid w:val="0051497B"/>
    <w:rsid w:val="0055248B"/>
    <w:rsid w:val="00573CA2"/>
    <w:rsid w:val="00593ADC"/>
    <w:rsid w:val="00597702"/>
    <w:rsid w:val="005B7C1C"/>
    <w:rsid w:val="005E6C53"/>
    <w:rsid w:val="0061151E"/>
    <w:rsid w:val="00634042"/>
    <w:rsid w:val="006361FD"/>
    <w:rsid w:val="0068545F"/>
    <w:rsid w:val="00700CED"/>
    <w:rsid w:val="00702202"/>
    <w:rsid w:val="007108A9"/>
    <w:rsid w:val="00721916"/>
    <w:rsid w:val="007337EA"/>
    <w:rsid w:val="00733D22"/>
    <w:rsid w:val="00745BED"/>
    <w:rsid w:val="00771146"/>
    <w:rsid w:val="00772423"/>
    <w:rsid w:val="00780E12"/>
    <w:rsid w:val="00793C5E"/>
    <w:rsid w:val="008037D9"/>
    <w:rsid w:val="00805E7A"/>
    <w:rsid w:val="00807B69"/>
    <w:rsid w:val="00820908"/>
    <w:rsid w:val="00837214"/>
    <w:rsid w:val="00841D98"/>
    <w:rsid w:val="00843DE5"/>
    <w:rsid w:val="00870269"/>
    <w:rsid w:val="00897F4C"/>
    <w:rsid w:val="008C5C5D"/>
    <w:rsid w:val="008F6923"/>
    <w:rsid w:val="009207C3"/>
    <w:rsid w:val="00924341"/>
    <w:rsid w:val="00990761"/>
    <w:rsid w:val="009945C4"/>
    <w:rsid w:val="009971AF"/>
    <w:rsid w:val="00A10C01"/>
    <w:rsid w:val="00AB67A7"/>
    <w:rsid w:val="00AC76BD"/>
    <w:rsid w:val="00AE2EC3"/>
    <w:rsid w:val="00B15D02"/>
    <w:rsid w:val="00B405B0"/>
    <w:rsid w:val="00B771BC"/>
    <w:rsid w:val="00B84461"/>
    <w:rsid w:val="00B85620"/>
    <w:rsid w:val="00BF2EF0"/>
    <w:rsid w:val="00C04C7F"/>
    <w:rsid w:val="00CB2394"/>
    <w:rsid w:val="00CC1F38"/>
    <w:rsid w:val="00CC4C0E"/>
    <w:rsid w:val="00D0165A"/>
    <w:rsid w:val="00D04E32"/>
    <w:rsid w:val="00D24B4D"/>
    <w:rsid w:val="00D6303F"/>
    <w:rsid w:val="00D67B7D"/>
    <w:rsid w:val="00D87037"/>
    <w:rsid w:val="00D94692"/>
    <w:rsid w:val="00D96CA8"/>
    <w:rsid w:val="00DD2BF3"/>
    <w:rsid w:val="00DE2636"/>
    <w:rsid w:val="00DF1F8B"/>
    <w:rsid w:val="00E23ACE"/>
    <w:rsid w:val="00E25D87"/>
    <w:rsid w:val="00E37350"/>
    <w:rsid w:val="00E57D31"/>
    <w:rsid w:val="00E72F93"/>
    <w:rsid w:val="00E746EE"/>
    <w:rsid w:val="00E9403F"/>
    <w:rsid w:val="00EA5E64"/>
    <w:rsid w:val="00EB1541"/>
    <w:rsid w:val="00EC2845"/>
    <w:rsid w:val="00EC2CD4"/>
    <w:rsid w:val="00F10DC9"/>
    <w:rsid w:val="00F13833"/>
    <w:rsid w:val="00F273E6"/>
    <w:rsid w:val="00F62C37"/>
    <w:rsid w:val="00FB23AA"/>
    <w:rsid w:val="00FB56A3"/>
    <w:rsid w:val="00FF117F"/>
    <w:rsid w:val="653B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paragraph" w:styleId="5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annotation text"/>
    <w:basedOn w:val="1"/>
    <w:link w:val="13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Body text + 11 pt"/>
    <w:qFormat/>
    <w:uiPriority w:val="0"/>
    <w:rPr>
      <w:rFonts w:hint="default" w:ascii="Times New Roman" w:hAnsi="Times New Roman" w:cs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/>
    </w:rPr>
  </w:style>
  <w:style w:type="character" w:customStyle="1" w:styleId="13">
    <w:name w:val="Текст примечания Знак"/>
    <w:basedOn w:val="2"/>
    <w:link w:val="6"/>
    <w:semiHidden/>
    <w:qFormat/>
    <w:uiPriority w:val="99"/>
    <w:rPr>
      <w:sz w:val="20"/>
      <w:szCs w:val="20"/>
    </w:rPr>
  </w:style>
  <w:style w:type="character" w:customStyle="1" w:styleId="14">
    <w:name w:val="Тема примечания Знак"/>
    <w:basedOn w:val="13"/>
    <w:link w:val="7"/>
    <w:semiHidden/>
    <w:qFormat/>
    <w:uiPriority w:val="99"/>
    <w:rPr>
      <w:b/>
      <w:bCs/>
      <w:sz w:val="20"/>
      <w:szCs w:val="20"/>
    </w:rPr>
  </w:style>
  <w:style w:type="paragraph" w:customStyle="1" w:styleId="15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6">
    <w:name w:val="fontstyle01"/>
    <w:basedOn w:val="2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17">
    <w:name w:val="fontstyle21"/>
    <w:basedOn w:val="2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454</Words>
  <Characters>2588</Characters>
  <Lines>21</Lines>
  <Paragraphs>6</Paragraphs>
  <TotalTime>26</TotalTime>
  <ScaleCrop>false</ScaleCrop>
  <LinksUpToDate>false</LinksUpToDate>
  <CharactersWithSpaces>3036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2024-11-30T06:53:00Z</dcterms:created>
  <dc:creator>user</dc:creator>
  <cp:lastModifiedBy>User</cp:lastModifiedBy>
  <dcterms:modified xsi:type="dcterms:W3CDTF">2024-11-30T11:27:25Z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7A286D3846954AF2BFCFE2E017146A5E_12</vt:lpwstr>
  </property>
</Properties>
</file>